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672" w:rsidRPr="007A70F5" w:rsidRDefault="002D2672" w:rsidP="008E28A9">
      <w:pPr>
        <w:pStyle w:val="ConsPlusNormal"/>
        <w:spacing w:after="100" w:afterAutospacing="1" w:line="252" w:lineRule="auto"/>
        <w:ind w:firstLine="6237"/>
        <w:jc w:val="center"/>
        <w:rPr>
          <w:rFonts w:ascii="Times New Roman" w:hAnsi="Times New Roman" w:cs="Times New Roman"/>
          <w:sz w:val="24"/>
          <w:szCs w:val="24"/>
        </w:rPr>
      </w:pPr>
      <w:r w:rsidRPr="007A70F5">
        <w:rPr>
          <w:rFonts w:ascii="Times New Roman" w:hAnsi="Times New Roman" w:cs="Times New Roman"/>
          <w:sz w:val="24"/>
          <w:szCs w:val="24"/>
        </w:rPr>
        <w:t xml:space="preserve">Приложение </w:t>
      </w:r>
      <w:r w:rsidR="008E28A9">
        <w:rPr>
          <w:rFonts w:ascii="Times New Roman" w:hAnsi="Times New Roman" w:cs="Times New Roman"/>
          <w:sz w:val="24"/>
          <w:szCs w:val="24"/>
        </w:rPr>
        <w:t xml:space="preserve">№ </w:t>
      </w:r>
      <w:r w:rsidR="006A6E82" w:rsidRPr="007A70F5">
        <w:rPr>
          <w:rFonts w:ascii="Times New Roman" w:hAnsi="Times New Roman" w:cs="Times New Roman"/>
          <w:sz w:val="24"/>
          <w:szCs w:val="24"/>
        </w:rPr>
        <w:t>3</w:t>
      </w:r>
      <w:r w:rsidRPr="007A70F5">
        <w:rPr>
          <w:rFonts w:ascii="Times New Roman" w:hAnsi="Times New Roman" w:cs="Times New Roman"/>
          <w:sz w:val="24"/>
          <w:szCs w:val="24"/>
        </w:rPr>
        <w:t xml:space="preserve"> к </w:t>
      </w:r>
      <w:r w:rsidRPr="008E28A9">
        <w:rPr>
          <w:rFonts w:ascii="Times New Roman" w:hAnsi="Times New Roman" w:cs="Times New Roman"/>
          <w:caps/>
          <w:sz w:val="20"/>
          <w:szCs w:val="24"/>
        </w:rPr>
        <w:t>Памятке</w:t>
      </w:r>
    </w:p>
    <w:p w:rsidR="002D2672" w:rsidRPr="008E28A9" w:rsidRDefault="002D2672" w:rsidP="008E28A9">
      <w:pPr>
        <w:autoSpaceDE w:val="0"/>
        <w:autoSpaceDN w:val="0"/>
        <w:adjustRightInd w:val="0"/>
        <w:spacing w:after="100" w:afterAutospacing="1" w:line="252" w:lineRule="auto"/>
        <w:jc w:val="center"/>
        <w:rPr>
          <w:rFonts w:ascii="Times New Roman" w:hAnsi="Times New Roman" w:cs="Times New Roman"/>
          <w:b/>
          <w:sz w:val="24"/>
          <w:szCs w:val="24"/>
        </w:rPr>
      </w:pPr>
      <w:r w:rsidRPr="008E28A9">
        <w:rPr>
          <w:rFonts w:ascii="Times New Roman" w:hAnsi="Times New Roman" w:cs="Times New Roman"/>
          <w:b/>
          <w:sz w:val="24"/>
          <w:szCs w:val="24"/>
        </w:rPr>
        <w:t>Предоставляемые документы</w:t>
      </w:r>
      <w:r w:rsidR="00A84763" w:rsidRPr="008E28A9">
        <w:rPr>
          <w:rFonts w:ascii="Times New Roman" w:hAnsi="Times New Roman" w:cs="Times New Roman"/>
          <w:b/>
          <w:sz w:val="24"/>
          <w:szCs w:val="24"/>
        </w:rPr>
        <w:t>, в случае если обу</w:t>
      </w:r>
      <w:r w:rsidR="008E28A9" w:rsidRPr="008E28A9">
        <w:rPr>
          <w:rFonts w:ascii="Times New Roman" w:hAnsi="Times New Roman" w:cs="Times New Roman"/>
          <w:b/>
          <w:sz w:val="24"/>
          <w:szCs w:val="24"/>
        </w:rPr>
        <w:t>чающийся в текущем учебном году</w:t>
      </w:r>
      <w:r w:rsidR="008E28A9" w:rsidRPr="008E28A9">
        <w:rPr>
          <w:rFonts w:ascii="Times New Roman" w:hAnsi="Times New Roman" w:cs="Times New Roman"/>
          <w:b/>
          <w:sz w:val="24"/>
          <w:szCs w:val="24"/>
        </w:rPr>
        <w:br/>
      </w:r>
      <w:r w:rsidR="00255151" w:rsidRPr="008E28A9">
        <w:rPr>
          <w:rFonts w:ascii="Times New Roman" w:hAnsi="Times New Roman" w:cs="Times New Roman"/>
          <w:b/>
          <w:sz w:val="24"/>
          <w:szCs w:val="24"/>
        </w:rPr>
        <w:t xml:space="preserve">не </w:t>
      </w:r>
      <w:r w:rsidR="00A84763" w:rsidRPr="008E28A9">
        <w:rPr>
          <w:rFonts w:ascii="Times New Roman" w:hAnsi="Times New Roman" w:cs="Times New Roman"/>
          <w:b/>
          <w:sz w:val="24"/>
          <w:szCs w:val="24"/>
        </w:rPr>
        <w:t>был обеспечен горячим питанием</w:t>
      </w:r>
      <w:r w:rsidR="008E28A9" w:rsidRPr="008E28A9">
        <w:rPr>
          <w:rFonts w:ascii="Times New Roman" w:hAnsi="Times New Roman" w:cs="Times New Roman"/>
          <w:b/>
          <w:sz w:val="24"/>
          <w:szCs w:val="24"/>
        </w:rPr>
        <w:t xml:space="preserve"> </w:t>
      </w:r>
      <w:r w:rsidRPr="008E28A9">
        <w:rPr>
          <w:rFonts w:ascii="Times New Roman" w:hAnsi="Times New Roman" w:cs="Times New Roman"/>
          <w:b/>
          <w:sz w:val="24"/>
          <w:szCs w:val="24"/>
        </w:rPr>
        <w:t xml:space="preserve">(пункт </w:t>
      </w:r>
      <w:r w:rsidR="00255151" w:rsidRPr="008E28A9">
        <w:rPr>
          <w:rFonts w:ascii="Times New Roman" w:hAnsi="Times New Roman" w:cs="Times New Roman"/>
          <w:b/>
          <w:sz w:val="24"/>
          <w:szCs w:val="24"/>
        </w:rPr>
        <w:t>6</w:t>
      </w:r>
      <w:r w:rsidRPr="008E28A9">
        <w:rPr>
          <w:rFonts w:ascii="Times New Roman" w:hAnsi="Times New Roman" w:cs="Times New Roman"/>
          <w:b/>
          <w:sz w:val="24"/>
          <w:szCs w:val="24"/>
        </w:rPr>
        <w:t xml:space="preserve"> Порядка)</w:t>
      </w:r>
    </w:p>
    <w:p w:rsidR="00A84763" w:rsidRPr="007A70F5" w:rsidRDefault="00A84763" w:rsidP="00000635">
      <w:pPr>
        <w:autoSpaceDE w:val="0"/>
        <w:autoSpaceDN w:val="0"/>
        <w:adjustRightInd w:val="0"/>
        <w:spacing w:after="120" w:line="252" w:lineRule="auto"/>
        <w:ind w:firstLine="540"/>
        <w:jc w:val="both"/>
        <w:rPr>
          <w:rFonts w:ascii="Times New Roman" w:hAnsi="Times New Roman" w:cs="Times New Roman"/>
          <w:sz w:val="24"/>
          <w:szCs w:val="24"/>
          <w:u w:val="single"/>
        </w:rPr>
      </w:pPr>
      <w:r w:rsidRPr="007A70F5">
        <w:rPr>
          <w:rFonts w:ascii="Times New Roman" w:hAnsi="Times New Roman" w:cs="Times New Roman"/>
          <w:sz w:val="24"/>
          <w:szCs w:val="24"/>
          <w:u w:val="single"/>
        </w:rPr>
        <w:t>В отношении следующих категорий обучающихся:</w:t>
      </w:r>
    </w:p>
    <w:p w:rsidR="006A6E82" w:rsidRPr="007A70F5" w:rsidRDefault="006A6E82" w:rsidP="00000635">
      <w:pPr>
        <w:pStyle w:val="a3"/>
        <w:numPr>
          <w:ilvl w:val="0"/>
          <w:numId w:val="1"/>
        </w:numPr>
        <w:spacing w:after="120" w:line="252" w:lineRule="auto"/>
        <w:rPr>
          <w:rFonts w:ascii="Times New Roman" w:eastAsia="Times New Roman" w:hAnsi="Times New Roman" w:cs="Times New Roman"/>
          <w:sz w:val="24"/>
          <w:szCs w:val="24"/>
          <w:lang w:eastAsia="ru-RU"/>
        </w:rPr>
      </w:pPr>
      <w:bookmarkStart w:id="0" w:name="P46"/>
      <w:bookmarkStart w:id="1" w:name="P49"/>
      <w:bookmarkEnd w:id="0"/>
      <w:bookmarkEnd w:id="1"/>
      <w:r w:rsidRPr="007A70F5">
        <w:rPr>
          <w:rFonts w:ascii="Times New Roman" w:eastAsia="Times New Roman" w:hAnsi="Times New Roman" w:cs="Times New Roman"/>
          <w:sz w:val="24"/>
          <w:szCs w:val="24"/>
          <w:lang w:eastAsia="ru-RU"/>
        </w:rPr>
        <w:t>обучающиеся с ограниченными возможностями здоровья.</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bookmarkStart w:id="2" w:name="P50"/>
      <w:bookmarkStart w:id="3" w:name="P54"/>
      <w:bookmarkEnd w:id="2"/>
      <w:bookmarkEnd w:id="3"/>
      <w:r w:rsidRPr="007A70F5">
        <w:rPr>
          <w:rFonts w:ascii="Times New Roman" w:hAnsi="Times New Roman" w:cs="Times New Roman"/>
          <w:sz w:val="24"/>
          <w:szCs w:val="24"/>
        </w:rPr>
        <w:t xml:space="preserve">6. В случае если обучающийся в текущем учебном году </w:t>
      </w:r>
      <w:r w:rsidRPr="007A70F5">
        <w:rPr>
          <w:rFonts w:ascii="Times New Roman" w:hAnsi="Times New Roman" w:cs="Times New Roman"/>
          <w:sz w:val="24"/>
          <w:szCs w:val="24"/>
          <w:u w:val="single"/>
        </w:rPr>
        <w:t>не был обеспечен горячим питанием</w:t>
      </w:r>
      <w:r w:rsidR="008E28A9">
        <w:rPr>
          <w:rFonts w:ascii="Times New Roman" w:hAnsi="Times New Roman" w:cs="Times New Roman"/>
          <w:sz w:val="24"/>
          <w:szCs w:val="24"/>
        </w:rPr>
        <w:t>, то З</w:t>
      </w:r>
      <w:r w:rsidRPr="007A70F5">
        <w:rPr>
          <w:rFonts w:ascii="Times New Roman" w:hAnsi="Times New Roman" w:cs="Times New Roman"/>
          <w:sz w:val="24"/>
          <w:szCs w:val="24"/>
        </w:rPr>
        <w:t xml:space="preserve">аявитель (уполномоченный представитель) обращается с </w:t>
      </w:r>
      <w:hyperlink r:id="rId5" w:history="1">
        <w:r w:rsidRPr="008E28A9">
          <w:rPr>
            <w:rFonts w:ascii="Times New Roman" w:hAnsi="Times New Roman" w:cs="Times New Roman"/>
            <w:caps/>
            <w:color w:val="0000FF"/>
            <w:sz w:val="20"/>
            <w:szCs w:val="24"/>
          </w:rPr>
          <w:t>заявлением</w:t>
        </w:r>
      </w:hyperlink>
      <w:r w:rsidRPr="007A70F5">
        <w:rPr>
          <w:rFonts w:ascii="Times New Roman" w:hAnsi="Times New Roman" w:cs="Times New Roman"/>
          <w:sz w:val="24"/>
          <w:szCs w:val="24"/>
        </w:rPr>
        <w:t xml:space="preserve"> о предоставлении набора проду</w:t>
      </w:r>
      <w:r w:rsidR="008E28A9">
        <w:rPr>
          <w:rFonts w:ascii="Times New Roman" w:hAnsi="Times New Roman" w:cs="Times New Roman"/>
          <w:sz w:val="24"/>
          <w:szCs w:val="24"/>
        </w:rPr>
        <w:t>ктов питания по форме согласно П</w:t>
      </w:r>
      <w:r w:rsidRPr="007A70F5">
        <w:rPr>
          <w:rFonts w:ascii="Times New Roman" w:hAnsi="Times New Roman" w:cs="Times New Roman"/>
          <w:sz w:val="24"/>
          <w:szCs w:val="24"/>
        </w:rPr>
        <w:t xml:space="preserve">риложению </w:t>
      </w:r>
      <w:r w:rsidR="008E28A9">
        <w:rPr>
          <w:rFonts w:ascii="Times New Roman" w:hAnsi="Times New Roman" w:cs="Times New Roman"/>
          <w:sz w:val="24"/>
          <w:szCs w:val="24"/>
        </w:rPr>
        <w:t>№</w:t>
      </w:r>
      <w:r w:rsidRPr="007A70F5">
        <w:rPr>
          <w:rFonts w:ascii="Times New Roman" w:hAnsi="Times New Roman" w:cs="Times New Roman"/>
          <w:sz w:val="24"/>
          <w:szCs w:val="24"/>
        </w:rPr>
        <w:t xml:space="preserve"> 2 к </w:t>
      </w:r>
      <w:r w:rsidRPr="008E28A9">
        <w:rPr>
          <w:rFonts w:ascii="Times New Roman" w:hAnsi="Times New Roman" w:cs="Times New Roman"/>
          <w:caps/>
          <w:sz w:val="20"/>
          <w:szCs w:val="24"/>
        </w:rPr>
        <w:t>Порядку</w:t>
      </w:r>
      <w:r w:rsidRPr="007A70F5">
        <w:rPr>
          <w:rFonts w:ascii="Times New Roman" w:hAnsi="Times New Roman" w:cs="Times New Roman"/>
          <w:sz w:val="24"/>
          <w:szCs w:val="24"/>
        </w:rPr>
        <w:t xml:space="preserve"> (далее - </w:t>
      </w:r>
      <w:r w:rsidRPr="008E28A9">
        <w:rPr>
          <w:rFonts w:ascii="Times New Roman" w:hAnsi="Times New Roman" w:cs="Times New Roman"/>
          <w:caps/>
          <w:sz w:val="20"/>
          <w:szCs w:val="24"/>
        </w:rPr>
        <w:t>заявление</w:t>
      </w:r>
      <w:r w:rsidRPr="008E28A9">
        <w:rPr>
          <w:rFonts w:ascii="Times New Roman" w:hAnsi="Times New Roman" w:cs="Times New Roman"/>
          <w:sz w:val="24"/>
          <w:szCs w:val="24"/>
        </w:rPr>
        <w:t xml:space="preserve"> </w:t>
      </w:r>
      <w:r w:rsidR="008E28A9">
        <w:rPr>
          <w:rFonts w:ascii="Times New Roman" w:hAnsi="Times New Roman" w:cs="Times New Roman"/>
          <w:sz w:val="24"/>
          <w:szCs w:val="24"/>
        </w:rPr>
        <w:t>№</w:t>
      </w:r>
      <w:r w:rsidRPr="008E28A9">
        <w:rPr>
          <w:rFonts w:ascii="Times New Roman" w:hAnsi="Times New Roman" w:cs="Times New Roman"/>
          <w:sz w:val="24"/>
          <w:szCs w:val="24"/>
        </w:rPr>
        <w:t xml:space="preserve"> 2</w:t>
      </w:r>
      <w:r w:rsidRPr="007A70F5">
        <w:rPr>
          <w:rFonts w:ascii="Times New Roman" w:hAnsi="Times New Roman" w:cs="Times New Roman"/>
          <w:sz w:val="24"/>
          <w:szCs w:val="24"/>
        </w:rPr>
        <w:t>).</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В случае обращения для получения набора п</w:t>
      </w:r>
      <w:r w:rsidR="008A7583">
        <w:rPr>
          <w:rFonts w:ascii="Times New Roman" w:hAnsi="Times New Roman" w:cs="Times New Roman"/>
          <w:sz w:val="24"/>
          <w:szCs w:val="24"/>
        </w:rPr>
        <w:t>родуктов питания обучающимися, З</w:t>
      </w:r>
      <w:r w:rsidRPr="007A70F5">
        <w:rPr>
          <w:rFonts w:ascii="Times New Roman" w:hAnsi="Times New Roman" w:cs="Times New Roman"/>
          <w:sz w:val="24"/>
          <w:szCs w:val="24"/>
        </w:rPr>
        <w:t xml:space="preserve">аявители самостоятельно декларируют в </w:t>
      </w:r>
      <w:hyperlink r:id="rId6" w:history="1">
        <w:r w:rsidRPr="008E28A9">
          <w:rPr>
            <w:rFonts w:ascii="Times New Roman" w:hAnsi="Times New Roman" w:cs="Times New Roman"/>
            <w:caps/>
            <w:color w:val="0000FF"/>
            <w:sz w:val="20"/>
            <w:szCs w:val="24"/>
          </w:rPr>
          <w:t>заявлении</w:t>
        </w:r>
        <w:r w:rsidRPr="007A70F5">
          <w:rPr>
            <w:rFonts w:ascii="Times New Roman" w:hAnsi="Times New Roman" w:cs="Times New Roman"/>
            <w:color w:val="0000FF"/>
            <w:sz w:val="24"/>
            <w:szCs w:val="24"/>
          </w:rPr>
          <w:t xml:space="preserve"> </w:t>
        </w:r>
        <w:r w:rsidR="008E28A9">
          <w:rPr>
            <w:rFonts w:ascii="Times New Roman" w:hAnsi="Times New Roman" w:cs="Times New Roman"/>
            <w:color w:val="0000FF"/>
            <w:sz w:val="24"/>
            <w:szCs w:val="24"/>
          </w:rPr>
          <w:t>№</w:t>
        </w:r>
        <w:r w:rsidRPr="007A70F5">
          <w:rPr>
            <w:rFonts w:ascii="Times New Roman" w:hAnsi="Times New Roman" w:cs="Times New Roman"/>
            <w:color w:val="0000FF"/>
            <w:sz w:val="24"/>
            <w:szCs w:val="24"/>
          </w:rPr>
          <w:t xml:space="preserve"> 2</w:t>
        </w:r>
      </w:hyperlink>
      <w:r w:rsidRPr="007A70F5">
        <w:rPr>
          <w:rFonts w:ascii="Times New Roman" w:hAnsi="Times New Roman" w:cs="Times New Roman"/>
          <w:sz w:val="24"/>
          <w:szCs w:val="24"/>
        </w:rPr>
        <w:t xml:space="preserve"> следующие сведения о доходах всех членов семьи обучающегося за </w:t>
      </w:r>
      <w:r w:rsidR="008E28A9">
        <w:rPr>
          <w:rFonts w:ascii="Times New Roman" w:hAnsi="Times New Roman" w:cs="Times New Roman"/>
          <w:sz w:val="24"/>
          <w:szCs w:val="24"/>
        </w:rPr>
        <w:t>3</w:t>
      </w:r>
      <w:r w:rsidRPr="007A70F5">
        <w:rPr>
          <w:rFonts w:ascii="Times New Roman" w:hAnsi="Times New Roman" w:cs="Times New Roman"/>
          <w:sz w:val="24"/>
          <w:szCs w:val="24"/>
        </w:rPr>
        <w:t xml:space="preserve"> последних календарных месяца, предшествующих месяцу подачи </w:t>
      </w:r>
      <w:hyperlink r:id="rId7" w:history="1">
        <w:r w:rsidRPr="008E28A9">
          <w:rPr>
            <w:rFonts w:ascii="Times New Roman" w:hAnsi="Times New Roman" w:cs="Times New Roman"/>
            <w:caps/>
            <w:color w:val="0000FF"/>
            <w:sz w:val="20"/>
            <w:szCs w:val="24"/>
          </w:rPr>
          <w:t>заявления</w:t>
        </w:r>
        <w:r w:rsidRPr="007A70F5">
          <w:rPr>
            <w:rFonts w:ascii="Times New Roman" w:hAnsi="Times New Roman" w:cs="Times New Roman"/>
            <w:color w:val="0000FF"/>
            <w:sz w:val="24"/>
            <w:szCs w:val="24"/>
          </w:rPr>
          <w:t xml:space="preserve"> </w:t>
        </w:r>
        <w:r w:rsidR="008E28A9">
          <w:rPr>
            <w:rFonts w:ascii="Times New Roman" w:hAnsi="Times New Roman" w:cs="Times New Roman"/>
            <w:color w:val="0000FF"/>
            <w:sz w:val="24"/>
            <w:szCs w:val="24"/>
          </w:rPr>
          <w:t>№</w:t>
        </w:r>
        <w:r w:rsidRPr="007A70F5">
          <w:rPr>
            <w:rFonts w:ascii="Times New Roman" w:hAnsi="Times New Roman" w:cs="Times New Roman"/>
            <w:color w:val="0000FF"/>
            <w:sz w:val="24"/>
            <w:szCs w:val="24"/>
          </w:rPr>
          <w:t xml:space="preserve"> 2</w:t>
        </w:r>
      </w:hyperlink>
      <w:r w:rsidRPr="007A70F5">
        <w:rPr>
          <w:rFonts w:ascii="Times New Roman" w:hAnsi="Times New Roman" w:cs="Times New Roman"/>
          <w:sz w:val="24"/>
          <w:szCs w:val="24"/>
        </w:rPr>
        <w:t xml:space="preserve"> (при их наличии):</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по акциям и других доходах от участия в управлении собственностью организации (дивиденды, выплаты по долевым паям);</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от реализации и сдачи в аренду (наем) недвижимого имущества (земельных участков, домов, квартир, дач, гаражей), транспортных и иных механических средств, средств переработки и хранения продукто</w:t>
      </w:r>
      <w:bookmarkStart w:id="4" w:name="_GoBack"/>
      <w:bookmarkEnd w:id="4"/>
      <w:r w:rsidRPr="007A70F5">
        <w:rPr>
          <w:rFonts w:ascii="Times New Roman" w:hAnsi="Times New Roman" w:cs="Times New Roman"/>
          <w:sz w:val="24"/>
          <w:szCs w:val="24"/>
        </w:rPr>
        <w:t>в;</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полученных от реализации в Российской Федерации иного имущества, находящегося в Российской Федерации и принадлежащего физическому лицу;</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от реализации плодов и продукции личного подсобного хозяйства (многолетних насаждений, огородной продукции, продукционных и демонстрационных животных, птицы, пушных зверей, пчел, рыбы);</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об алиментах, получаемых на несовершеннолетних детей;</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об авторских вознаграждениях, получаемых в соответствии с законодательством Российской Федерации об авторском праве и смежных правах;</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получаемых от избирательных комиссий членами избирательных комиссий, осуществляющими свою деятельность в указанных комиссиях не на постоянной основе;</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получаемых физическими лицами от избирательных комиссий, комиссий референдума, а также из избирательного фонда кандидата, избирательного объединения, фонда референдума, созданного инициативной группой по проведению референдума, за выполнение указанными лицами работ, непосредственно связанных с проведением избирательной кампании, кампании референдума;</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физических лиц, осуществляющих старательскую деятельность;</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от осуществления предпринимательской деятельности, включая доходы, полученные в результате деятельности крестьянского (фермерского) хозяйства, в том числе созданного без образования юридического лица, и доходах от осуществления частной практики;</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наследуемых и подаренных денежных средствах;</w:t>
      </w:r>
    </w:p>
    <w:p w:rsidR="00F3064E" w:rsidRPr="007A70F5" w:rsidRDefault="008E28A9"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денежных эквивалентах,</w:t>
      </w:r>
      <w:r w:rsidR="00F3064E" w:rsidRPr="007A70F5">
        <w:rPr>
          <w:rFonts w:ascii="Times New Roman" w:hAnsi="Times New Roman" w:cs="Times New Roman"/>
          <w:sz w:val="24"/>
          <w:szCs w:val="24"/>
        </w:rPr>
        <w:t xml:space="preserve"> полученных членами семьи обучающегося, льгот и социальных гарантий, установленных органами государственной власти Российской Федерации, Красноярского края, органами местного самоуправления, организациями;</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lastRenderedPageBreak/>
        <w:t>о доходах, полученных от реализации в Российской Федерации акций или иных ценных бумаг, а также долей участия в уставном капитале организаций;</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полученных от реализации в Российской Федерации акций, иных ценных бумаг, долей участия в уставном капитале организаций, полученных от участия в инвестиционном товариществе;</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доходах, полученных от реализации в Российской Федерации прав требования к российской организации или иностранной организации в связи с деятельностью ее обособленного подразделения на территории Российской Федерации;</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о размере дивидендов и процентов, полученных от российской организации, а также процентов, полученных от российских индивидуальных предпринимателей и (или) иностранной органи</w:t>
      </w:r>
      <w:r w:rsidR="008E28A9">
        <w:rPr>
          <w:rFonts w:ascii="Times New Roman" w:hAnsi="Times New Roman" w:cs="Times New Roman"/>
          <w:sz w:val="24"/>
          <w:szCs w:val="24"/>
        </w:rPr>
        <w:t>зации в связи с деятельностью её</w:t>
      </w:r>
      <w:r w:rsidRPr="007A70F5">
        <w:rPr>
          <w:rFonts w:ascii="Times New Roman" w:hAnsi="Times New Roman" w:cs="Times New Roman"/>
          <w:sz w:val="24"/>
          <w:szCs w:val="24"/>
        </w:rPr>
        <w:t xml:space="preserve"> обособленного подразделения в Российской Федерации;</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о размере дивидендов, выплаченных иностранной организацией по акциям (долям) российской организации, признанных отраженными налогоплательщиком в налоговой декларации в составе доходов в соответствии с </w:t>
      </w:r>
      <w:hyperlink r:id="rId8" w:history="1">
        <w:r w:rsidRPr="007A70F5">
          <w:rPr>
            <w:rFonts w:ascii="Times New Roman" w:hAnsi="Times New Roman" w:cs="Times New Roman"/>
            <w:color w:val="0000FF"/>
            <w:sz w:val="24"/>
            <w:szCs w:val="24"/>
          </w:rPr>
          <w:t>пунктом 1.1 статьи 208</w:t>
        </w:r>
      </w:hyperlink>
      <w:r w:rsidRPr="007A70F5">
        <w:rPr>
          <w:rFonts w:ascii="Times New Roman" w:hAnsi="Times New Roman" w:cs="Times New Roman"/>
          <w:sz w:val="24"/>
          <w:szCs w:val="24"/>
        </w:rPr>
        <w:t xml:space="preserve"> Налогового кодекса Российской Федерации.</w:t>
      </w:r>
    </w:p>
    <w:p w:rsidR="00F3064E" w:rsidRPr="007A70F5" w:rsidRDefault="00F3064E"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К </w:t>
      </w:r>
      <w:hyperlink r:id="rId9" w:history="1">
        <w:r w:rsidRPr="008E28A9">
          <w:rPr>
            <w:rFonts w:ascii="Times New Roman" w:hAnsi="Times New Roman" w:cs="Times New Roman"/>
            <w:caps/>
            <w:color w:val="0000FF"/>
            <w:sz w:val="20"/>
            <w:szCs w:val="24"/>
          </w:rPr>
          <w:t>заявлению</w:t>
        </w:r>
        <w:r w:rsidRPr="007A70F5">
          <w:rPr>
            <w:rFonts w:ascii="Times New Roman" w:hAnsi="Times New Roman" w:cs="Times New Roman"/>
            <w:color w:val="0000FF"/>
            <w:sz w:val="24"/>
            <w:szCs w:val="24"/>
          </w:rPr>
          <w:t xml:space="preserve"> </w:t>
        </w:r>
        <w:r w:rsidR="008E28A9">
          <w:rPr>
            <w:rFonts w:ascii="Times New Roman" w:hAnsi="Times New Roman" w:cs="Times New Roman"/>
            <w:color w:val="0000FF"/>
            <w:sz w:val="24"/>
            <w:szCs w:val="24"/>
          </w:rPr>
          <w:t>№</w:t>
        </w:r>
        <w:r w:rsidRPr="007A70F5">
          <w:rPr>
            <w:rFonts w:ascii="Times New Roman" w:hAnsi="Times New Roman" w:cs="Times New Roman"/>
            <w:color w:val="0000FF"/>
            <w:sz w:val="24"/>
            <w:szCs w:val="24"/>
          </w:rPr>
          <w:t xml:space="preserve"> 2</w:t>
        </w:r>
      </w:hyperlink>
      <w:r w:rsidRPr="007A70F5">
        <w:rPr>
          <w:rFonts w:ascii="Times New Roman" w:hAnsi="Times New Roman" w:cs="Times New Roman"/>
          <w:sz w:val="24"/>
          <w:szCs w:val="24"/>
        </w:rPr>
        <w:t xml:space="preserve"> прилагаются документы, указанные в </w:t>
      </w:r>
      <w:hyperlink r:id="rId10" w:history="1">
        <w:r w:rsidRPr="007A70F5">
          <w:rPr>
            <w:rFonts w:ascii="Times New Roman" w:hAnsi="Times New Roman" w:cs="Times New Roman"/>
            <w:color w:val="0000FF"/>
            <w:sz w:val="24"/>
            <w:szCs w:val="24"/>
          </w:rPr>
          <w:t>подпунктах 1</w:t>
        </w:r>
      </w:hyperlink>
      <w:r w:rsidRPr="007A70F5">
        <w:rPr>
          <w:rFonts w:ascii="Times New Roman" w:hAnsi="Times New Roman" w:cs="Times New Roman"/>
          <w:sz w:val="24"/>
          <w:szCs w:val="24"/>
        </w:rPr>
        <w:t xml:space="preserve"> - </w:t>
      </w:r>
      <w:hyperlink r:id="rId11" w:history="1">
        <w:r w:rsidRPr="007A70F5">
          <w:rPr>
            <w:rFonts w:ascii="Times New Roman" w:hAnsi="Times New Roman" w:cs="Times New Roman"/>
            <w:color w:val="0000FF"/>
            <w:sz w:val="24"/>
            <w:szCs w:val="24"/>
          </w:rPr>
          <w:t>8 пункта 5</w:t>
        </w:r>
      </w:hyperlink>
      <w:r w:rsidRPr="007A70F5">
        <w:rPr>
          <w:rFonts w:ascii="Times New Roman" w:hAnsi="Times New Roman" w:cs="Times New Roman"/>
          <w:sz w:val="24"/>
          <w:szCs w:val="24"/>
        </w:rPr>
        <w:t xml:space="preserve"> </w:t>
      </w:r>
      <w:r w:rsidRPr="008E28A9">
        <w:rPr>
          <w:rFonts w:ascii="Times New Roman" w:hAnsi="Times New Roman" w:cs="Times New Roman"/>
          <w:caps/>
          <w:sz w:val="20"/>
          <w:szCs w:val="24"/>
        </w:rPr>
        <w:t>Порядка</w:t>
      </w:r>
      <w:r w:rsidRPr="007A70F5">
        <w:rPr>
          <w:rFonts w:ascii="Times New Roman" w:hAnsi="Times New Roman" w:cs="Times New Roman"/>
          <w:sz w:val="24"/>
          <w:szCs w:val="24"/>
        </w:rPr>
        <w:t>.</w:t>
      </w:r>
    </w:p>
    <w:p w:rsidR="008E28A9"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bookmarkStart w:id="5" w:name="Par1"/>
      <w:bookmarkEnd w:id="5"/>
      <w:r w:rsidRPr="007A70F5">
        <w:rPr>
          <w:rFonts w:ascii="Times New Roman" w:hAnsi="Times New Roman" w:cs="Times New Roman"/>
          <w:sz w:val="24"/>
          <w:szCs w:val="24"/>
        </w:rPr>
        <w:t>1) копия паспорта гражданина Российской Федерации или иного документа, удостоверяющего личность обучающегося</w:t>
      </w:r>
      <w:r w:rsidR="008E28A9">
        <w:rPr>
          <w:rFonts w:ascii="Times New Roman" w:hAnsi="Times New Roman" w:cs="Times New Roman"/>
          <w:sz w:val="24"/>
          <w:szCs w:val="24"/>
        </w:rPr>
        <w:t>;</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копия свидетельства о рождении обучающегося, не достигшего возраста 14 лет, выданного компетентным органом иностранного государства, представляется вместе с его нотариально удостовер</w:t>
      </w:r>
      <w:r w:rsidR="008E28A9">
        <w:rPr>
          <w:rFonts w:ascii="Times New Roman" w:hAnsi="Times New Roman" w:cs="Times New Roman"/>
          <w:sz w:val="24"/>
          <w:szCs w:val="24"/>
        </w:rPr>
        <w:t>енным переводом на русский язык</w:t>
      </w:r>
      <w:r w:rsidRPr="007A70F5">
        <w:rPr>
          <w:rFonts w:ascii="Times New Roman" w:hAnsi="Times New Roman" w:cs="Times New Roman"/>
          <w:sz w:val="24"/>
          <w:szCs w:val="24"/>
        </w:rPr>
        <w:t>;</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2) копия паспорта гражданина Российской Федерации или иного документа, удостоверяющего личность родителя (законного представителя) обучающегося (представляется в случае обращения с документами родителем (законным представителем) обучающегося, уполномоченным представителем родителя (законн</w:t>
      </w:r>
      <w:r w:rsidR="008A7583">
        <w:rPr>
          <w:rFonts w:ascii="Times New Roman" w:hAnsi="Times New Roman" w:cs="Times New Roman"/>
          <w:sz w:val="24"/>
          <w:szCs w:val="24"/>
        </w:rPr>
        <w:t>ого представителя) обучающегося</w:t>
      </w:r>
      <w:r w:rsidRPr="007A70F5">
        <w:rPr>
          <w:rFonts w:ascii="Times New Roman" w:hAnsi="Times New Roman" w:cs="Times New Roman"/>
          <w:sz w:val="24"/>
          <w:szCs w:val="24"/>
        </w:rPr>
        <w:t>;</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3) копия документа, удостоверяющего личность уполномоченного представителя и копия доверенности, подтверждающая полномочия уполномоченного представителя на о</w:t>
      </w:r>
      <w:r w:rsidR="00D42D0E">
        <w:rPr>
          <w:rFonts w:ascii="Times New Roman" w:hAnsi="Times New Roman" w:cs="Times New Roman"/>
          <w:sz w:val="24"/>
          <w:szCs w:val="24"/>
        </w:rPr>
        <w:t>существление действий от имени З</w:t>
      </w:r>
      <w:r w:rsidRPr="007A70F5">
        <w:rPr>
          <w:rFonts w:ascii="Times New Roman" w:hAnsi="Times New Roman" w:cs="Times New Roman"/>
          <w:sz w:val="24"/>
          <w:szCs w:val="24"/>
        </w:rPr>
        <w:t>аявителя (представляется в случае обращения с документами уполномоченным представителем);</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4) копия документа, подтверждающего приобретение обучающимся полной дееспособности до достижения им совершеннолетия (представляется в случае обращения с документами обучающимся, уполномоченным представителем обучающегося):</w:t>
      </w:r>
    </w:p>
    <w:p w:rsidR="008E28A9"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а) копия свидетельства о заключении брака (копия свидетельства о заключении брака, выданного компетентным органом иностранного государства, представляется вместе с его нотариально удостовере</w:t>
      </w:r>
      <w:r w:rsidR="008E28A9">
        <w:rPr>
          <w:rFonts w:ascii="Times New Roman" w:hAnsi="Times New Roman" w:cs="Times New Roman"/>
          <w:sz w:val="24"/>
          <w:szCs w:val="24"/>
        </w:rPr>
        <w:t>нным переводом на русский язык;</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копия свидетельства о заключении брака,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б) копия </w:t>
      </w:r>
      <w:r w:rsidRPr="00000635">
        <w:rPr>
          <w:rFonts w:ascii="Times New Roman" w:hAnsi="Times New Roman" w:cs="Times New Roman"/>
          <w:caps/>
          <w:sz w:val="20"/>
          <w:szCs w:val="24"/>
        </w:rPr>
        <w:t>решения</w:t>
      </w:r>
      <w:r w:rsidRPr="007A70F5">
        <w:rPr>
          <w:rFonts w:ascii="Times New Roman" w:hAnsi="Times New Roman" w:cs="Times New Roman"/>
          <w:sz w:val="24"/>
          <w:szCs w:val="24"/>
        </w:rPr>
        <w:t xml:space="preserve"> органа опеки и попечительства об объявлении обучающегося полностью дееспособным (эмансипированным) (представляется по собственной инициативе);</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lastRenderedPageBreak/>
        <w:t xml:space="preserve">в) копия вступившего в законную силу </w:t>
      </w:r>
      <w:r w:rsidRPr="00000635">
        <w:rPr>
          <w:rFonts w:ascii="Times New Roman" w:hAnsi="Times New Roman" w:cs="Times New Roman"/>
          <w:caps/>
          <w:sz w:val="20"/>
          <w:szCs w:val="24"/>
        </w:rPr>
        <w:t>решения</w:t>
      </w:r>
      <w:r w:rsidRPr="007A70F5">
        <w:rPr>
          <w:rFonts w:ascii="Times New Roman" w:hAnsi="Times New Roman" w:cs="Times New Roman"/>
          <w:sz w:val="24"/>
          <w:szCs w:val="24"/>
        </w:rPr>
        <w:t xml:space="preserve"> суда об объявлении обучающегося полностью дееспособным (эмансипированным);</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5) копия страхового свидетельства обязательного пенсионного страхования или иного документа, подтверждающего регистрацию обучающегося в системе индивидуал</w:t>
      </w:r>
      <w:r w:rsidR="008E28A9">
        <w:rPr>
          <w:rFonts w:ascii="Times New Roman" w:hAnsi="Times New Roman" w:cs="Times New Roman"/>
          <w:sz w:val="24"/>
          <w:szCs w:val="24"/>
        </w:rPr>
        <w:t>ьного (персонифицированного) учё</w:t>
      </w:r>
      <w:r w:rsidRPr="007A70F5">
        <w:rPr>
          <w:rFonts w:ascii="Times New Roman" w:hAnsi="Times New Roman" w:cs="Times New Roman"/>
          <w:sz w:val="24"/>
          <w:szCs w:val="24"/>
        </w:rPr>
        <w:t>та и содержащего сведения о страховом ном</w:t>
      </w:r>
      <w:r w:rsidR="008E28A9">
        <w:rPr>
          <w:rFonts w:ascii="Times New Roman" w:hAnsi="Times New Roman" w:cs="Times New Roman"/>
          <w:sz w:val="24"/>
          <w:szCs w:val="24"/>
        </w:rPr>
        <w:t>ере индивидуального лицевого счё</w:t>
      </w:r>
      <w:r w:rsidRPr="007A70F5">
        <w:rPr>
          <w:rFonts w:ascii="Times New Roman" w:hAnsi="Times New Roman" w:cs="Times New Roman"/>
          <w:sz w:val="24"/>
          <w:szCs w:val="24"/>
        </w:rPr>
        <w:t>та, при его наличии (представляется по собственной инициативе);</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6) копия акта органа опеки и попечительства о назначении опекуном или попечителем либо договора об осуществлении опеки и попечительства (договора о приемной семье) (представляется в случае обращения с документами законным представителем обучающегося (за исключением родителя (усыновителя), уполномоченным представителем законного представителя обучающегося (за исключением родителя (усыновителя) для подтверждения правового статуса законного представителя обучающегося (за исключением родителя (усыновителя) по собственной инициативе);</w:t>
      </w:r>
    </w:p>
    <w:p w:rsidR="0000063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7) копия свидетельства о рождении (об усыновлении (удочерении) обучающегося (представляется в случае обращения с документами родителем (усыновителем) обучающегося, уполномоченным представителем родителя (усыновителя) обучающегося для подтверждения правового статуса родителя (усыновителя) обучающегося, за исключением случая, когда копия свидетельства о рождении обучающегося, не достигшего возраста 14 лет, представлена в качестве копии документа, удостоверяющего личность обучающегося, в соответствии с </w:t>
      </w:r>
      <w:hyperlink w:anchor="Par1" w:history="1">
        <w:r w:rsidRPr="007A70F5">
          <w:rPr>
            <w:rFonts w:ascii="Times New Roman" w:hAnsi="Times New Roman" w:cs="Times New Roman"/>
            <w:color w:val="0000FF"/>
            <w:sz w:val="24"/>
            <w:szCs w:val="24"/>
          </w:rPr>
          <w:t>подпунктом 1</w:t>
        </w:r>
      </w:hyperlink>
      <w:r w:rsidR="00000635">
        <w:rPr>
          <w:rFonts w:ascii="Times New Roman" w:hAnsi="Times New Roman" w:cs="Times New Roman"/>
          <w:sz w:val="24"/>
          <w:szCs w:val="24"/>
        </w:rPr>
        <w:t xml:space="preserve"> настоящего пункта;</w:t>
      </w:r>
    </w:p>
    <w:p w:rsidR="0000063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копия свидетельства о рождении обучающегося, выданного компетентным органом иностранного государства, представляется вместе с его нотариально удостовере</w:t>
      </w:r>
      <w:r w:rsidR="00000635">
        <w:rPr>
          <w:rFonts w:ascii="Times New Roman" w:hAnsi="Times New Roman" w:cs="Times New Roman"/>
          <w:sz w:val="24"/>
          <w:szCs w:val="24"/>
        </w:rPr>
        <w:t>нным переводом на русский язык;</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копия свидетельства о рождении обучающегося, выданного органами записи актов гражданского состояния или консульскими учреждениями Российской Федерации, представляется по собственной инициативе);</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bookmarkStart w:id="6" w:name="Par11"/>
      <w:bookmarkEnd w:id="6"/>
      <w:r w:rsidRPr="007A70F5">
        <w:rPr>
          <w:rFonts w:ascii="Times New Roman" w:hAnsi="Times New Roman" w:cs="Times New Roman"/>
          <w:sz w:val="24"/>
          <w:szCs w:val="24"/>
        </w:rPr>
        <w:t>8) документ, подтверждающий обучение обучающегося:</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а) в муниципальной или частной общеобразовательной организации, - для получения набора продуктов питания обучающимися муниципальных и частных общеобразовательных организаций, указанными в </w:t>
      </w:r>
      <w:hyperlink r:id="rId12" w:history="1">
        <w:r w:rsidRPr="007A70F5">
          <w:rPr>
            <w:rFonts w:ascii="Times New Roman" w:hAnsi="Times New Roman" w:cs="Times New Roman"/>
            <w:color w:val="0000FF"/>
            <w:sz w:val="24"/>
            <w:szCs w:val="24"/>
          </w:rPr>
          <w:t>подпункте 1 пункта 2</w:t>
        </w:r>
      </w:hyperlink>
      <w:r w:rsidRPr="007A70F5">
        <w:rPr>
          <w:rFonts w:ascii="Times New Roman" w:hAnsi="Times New Roman" w:cs="Times New Roman"/>
          <w:sz w:val="24"/>
          <w:szCs w:val="24"/>
        </w:rPr>
        <w:t xml:space="preserve"> </w:t>
      </w:r>
      <w:r w:rsidRPr="008E28A9">
        <w:rPr>
          <w:rFonts w:ascii="Times New Roman" w:hAnsi="Times New Roman" w:cs="Times New Roman"/>
          <w:caps/>
          <w:sz w:val="20"/>
          <w:szCs w:val="24"/>
        </w:rPr>
        <w:t>Порядка</w:t>
      </w:r>
      <w:r w:rsidRPr="007A70F5">
        <w:rPr>
          <w:rFonts w:ascii="Times New Roman" w:hAnsi="Times New Roman" w:cs="Times New Roman"/>
          <w:sz w:val="24"/>
          <w:szCs w:val="24"/>
        </w:rPr>
        <w:t xml:space="preserve"> (представляется по собственной инициативе в случае обучения в муниципальной общеобразовательной организации);</w:t>
      </w:r>
    </w:p>
    <w:p w:rsidR="002D2672"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б) в муниципальной или частной общеобразовательной организации, реализующей адаптированные общеобразовательные программы, - для получения набора продуктов питания обучающимися муниципальных и частных общеобразовательных организаций, реализующих адаптированные общеобразовательные программы, указанные в </w:t>
      </w:r>
      <w:hyperlink r:id="rId13" w:history="1">
        <w:r w:rsidRPr="007A70F5">
          <w:rPr>
            <w:rFonts w:ascii="Times New Roman" w:hAnsi="Times New Roman" w:cs="Times New Roman"/>
            <w:color w:val="0000FF"/>
            <w:sz w:val="24"/>
            <w:szCs w:val="24"/>
          </w:rPr>
          <w:t>абзаце втором подпункта 4 пункта 2</w:t>
        </w:r>
      </w:hyperlink>
      <w:r w:rsidRPr="007A70F5">
        <w:rPr>
          <w:rFonts w:ascii="Times New Roman" w:hAnsi="Times New Roman" w:cs="Times New Roman"/>
          <w:sz w:val="24"/>
          <w:szCs w:val="24"/>
        </w:rPr>
        <w:t xml:space="preserve"> </w:t>
      </w:r>
      <w:r w:rsidRPr="008E28A9">
        <w:rPr>
          <w:rFonts w:ascii="Times New Roman" w:hAnsi="Times New Roman" w:cs="Times New Roman"/>
          <w:caps/>
          <w:sz w:val="20"/>
          <w:szCs w:val="24"/>
        </w:rPr>
        <w:t>Порядка</w:t>
      </w:r>
      <w:r w:rsidRPr="007A70F5">
        <w:rPr>
          <w:rFonts w:ascii="Times New Roman" w:hAnsi="Times New Roman" w:cs="Times New Roman"/>
          <w:sz w:val="24"/>
          <w:szCs w:val="24"/>
        </w:rPr>
        <w:t xml:space="preserve"> (представляется по собственной инициативе в случае обучения в муниципальной образовательной организации, реализующей адаптированную общеобразовательную программу);</w:t>
      </w:r>
    </w:p>
    <w:p w:rsidR="001357A1" w:rsidRPr="007A70F5" w:rsidRDefault="002D267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При наличии в семье двух или более обучающихся копии документов, предусмотренные </w:t>
      </w:r>
      <w:hyperlink w:anchor="Par1" w:history="1">
        <w:r w:rsidRPr="007A70F5">
          <w:rPr>
            <w:rFonts w:ascii="Times New Roman" w:hAnsi="Times New Roman" w:cs="Times New Roman"/>
            <w:color w:val="0000FF"/>
            <w:sz w:val="24"/>
            <w:szCs w:val="24"/>
          </w:rPr>
          <w:t>подпунктами 1</w:t>
        </w:r>
      </w:hyperlink>
      <w:r w:rsidRPr="007A70F5">
        <w:rPr>
          <w:rFonts w:ascii="Times New Roman" w:hAnsi="Times New Roman" w:cs="Times New Roman"/>
          <w:sz w:val="24"/>
          <w:szCs w:val="24"/>
        </w:rPr>
        <w:t xml:space="preserve"> - </w:t>
      </w:r>
      <w:hyperlink w:anchor="Par11" w:history="1">
        <w:r w:rsidRPr="007A70F5">
          <w:rPr>
            <w:rFonts w:ascii="Times New Roman" w:hAnsi="Times New Roman" w:cs="Times New Roman"/>
            <w:color w:val="0000FF"/>
            <w:sz w:val="24"/>
            <w:szCs w:val="24"/>
          </w:rPr>
          <w:t>8</w:t>
        </w:r>
      </w:hyperlink>
      <w:r w:rsidRPr="007A70F5">
        <w:rPr>
          <w:rFonts w:ascii="Times New Roman" w:hAnsi="Times New Roman" w:cs="Times New Roman"/>
          <w:sz w:val="24"/>
          <w:szCs w:val="24"/>
        </w:rPr>
        <w:t xml:space="preserve"> настоящего пункта, представляются на каждого обучающегося, за исключением документов, представляемых по собственной инициативе.</w:t>
      </w:r>
    </w:p>
    <w:p w:rsidR="002F486D" w:rsidRPr="007A70F5" w:rsidRDefault="006A6E82" w:rsidP="00000635">
      <w:pPr>
        <w:autoSpaceDE w:val="0"/>
        <w:autoSpaceDN w:val="0"/>
        <w:adjustRightInd w:val="0"/>
        <w:spacing w:after="120" w:line="252" w:lineRule="auto"/>
        <w:ind w:firstLine="540"/>
        <w:jc w:val="both"/>
        <w:rPr>
          <w:rFonts w:ascii="Times New Roman" w:hAnsi="Times New Roman" w:cs="Times New Roman"/>
          <w:sz w:val="24"/>
          <w:szCs w:val="24"/>
        </w:rPr>
      </w:pPr>
      <w:r w:rsidRPr="007A70F5">
        <w:rPr>
          <w:rFonts w:ascii="Times New Roman" w:hAnsi="Times New Roman" w:cs="Times New Roman"/>
          <w:sz w:val="24"/>
          <w:szCs w:val="24"/>
        </w:rPr>
        <w:t xml:space="preserve">Дополнительно к документам, предусмотренным в </w:t>
      </w:r>
      <w:hyperlink r:id="rId14" w:history="1">
        <w:r w:rsidRPr="007A70F5">
          <w:rPr>
            <w:rFonts w:ascii="Times New Roman" w:hAnsi="Times New Roman" w:cs="Times New Roman"/>
            <w:color w:val="0000FF"/>
            <w:sz w:val="24"/>
            <w:szCs w:val="24"/>
          </w:rPr>
          <w:t>подпунктах 1</w:t>
        </w:r>
      </w:hyperlink>
      <w:r w:rsidRPr="007A70F5">
        <w:rPr>
          <w:rFonts w:ascii="Times New Roman" w:hAnsi="Times New Roman" w:cs="Times New Roman"/>
          <w:sz w:val="24"/>
          <w:szCs w:val="24"/>
        </w:rPr>
        <w:t xml:space="preserve"> - </w:t>
      </w:r>
      <w:hyperlink r:id="rId15" w:history="1">
        <w:r w:rsidRPr="007A70F5">
          <w:rPr>
            <w:rFonts w:ascii="Times New Roman" w:hAnsi="Times New Roman" w:cs="Times New Roman"/>
            <w:color w:val="0000FF"/>
            <w:sz w:val="24"/>
            <w:szCs w:val="24"/>
          </w:rPr>
          <w:t>8 пункта 5</w:t>
        </w:r>
      </w:hyperlink>
      <w:r w:rsidRPr="007A70F5">
        <w:rPr>
          <w:rFonts w:ascii="Times New Roman" w:hAnsi="Times New Roman" w:cs="Times New Roman"/>
          <w:sz w:val="24"/>
          <w:szCs w:val="24"/>
        </w:rPr>
        <w:t xml:space="preserve"> </w:t>
      </w:r>
      <w:r w:rsidRPr="008E28A9">
        <w:rPr>
          <w:rFonts w:ascii="Times New Roman" w:hAnsi="Times New Roman" w:cs="Times New Roman"/>
          <w:caps/>
          <w:sz w:val="20"/>
          <w:szCs w:val="24"/>
        </w:rPr>
        <w:t>Порядка</w:t>
      </w:r>
      <w:r w:rsidR="008E28A9">
        <w:rPr>
          <w:rFonts w:ascii="Times New Roman" w:hAnsi="Times New Roman" w:cs="Times New Roman"/>
          <w:sz w:val="24"/>
          <w:szCs w:val="24"/>
        </w:rPr>
        <w:t>, З</w:t>
      </w:r>
      <w:r w:rsidRPr="007A70F5">
        <w:rPr>
          <w:rFonts w:ascii="Times New Roman" w:hAnsi="Times New Roman" w:cs="Times New Roman"/>
          <w:sz w:val="24"/>
          <w:szCs w:val="24"/>
        </w:rPr>
        <w:t xml:space="preserve">аявитель (уполномоченный представитель) представляет заключение психолого-медико-педагогической комиссии, сформированной органами </w:t>
      </w:r>
      <w:r w:rsidRPr="008E28A9">
        <w:rPr>
          <w:rFonts w:ascii="Times New Roman" w:hAnsi="Times New Roman" w:cs="Times New Roman"/>
          <w:sz w:val="24"/>
          <w:szCs w:val="24"/>
          <w:highlight w:val="yellow"/>
        </w:rPr>
        <w:t xml:space="preserve">местного </w:t>
      </w:r>
      <w:r w:rsidRPr="008E28A9">
        <w:rPr>
          <w:rFonts w:ascii="Times New Roman" w:hAnsi="Times New Roman" w:cs="Times New Roman"/>
          <w:sz w:val="24"/>
          <w:szCs w:val="24"/>
          <w:highlight w:val="yellow"/>
        </w:rPr>
        <w:lastRenderedPageBreak/>
        <w:t>самоуправления Красноярского края</w:t>
      </w:r>
      <w:r w:rsidRPr="007A70F5">
        <w:rPr>
          <w:rFonts w:ascii="Times New Roman" w:hAnsi="Times New Roman" w:cs="Times New Roman"/>
          <w:sz w:val="24"/>
          <w:szCs w:val="24"/>
        </w:rPr>
        <w:t xml:space="preserve"> в отношении обучающихся</w:t>
      </w:r>
      <w:r w:rsidRPr="007A70F5">
        <w:rPr>
          <w:sz w:val="24"/>
          <w:szCs w:val="24"/>
        </w:rPr>
        <w:t xml:space="preserve"> </w:t>
      </w:r>
      <w:r w:rsidRPr="007A70F5">
        <w:rPr>
          <w:rFonts w:ascii="Times New Roman" w:hAnsi="Times New Roman" w:cs="Times New Roman"/>
          <w:sz w:val="24"/>
          <w:szCs w:val="24"/>
        </w:rPr>
        <w:t>с ограниченными возможностями здоровья</w:t>
      </w:r>
      <w:r w:rsidR="007A70F5">
        <w:rPr>
          <w:rFonts w:ascii="Times New Roman" w:hAnsi="Times New Roman" w:cs="Times New Roman"/>
          <w:sz w:val="24"/>
          <w:szCs w:val="24"/>
        </w:rPr>
        <w:t xml:space="preserve"> (подпункт 3) пункта 8 </w:t>
      </w:r>
      <w:r w:rsidR="007A70F5" w:rsidRPr="008E28A9">
        <w:rPr>
          <w:rFonts w:ascii="Times New Roman" w:hAnsi="Times New Roman" w:cs="Times New Roman"/>
          <w:caps/>
          <w:sz w:val="20"/>
          <w:szCs w:val="24"/>
        </w:rPr>
        <w:t>Порядка</w:t>
      </w:r>
      <w:r w:rsidRPr="007A70F5">
        <w:rPr>
          <w:rFonts w:ascii="Times New Roman" w:hAnsi="Times New Roman" w:cs="Times New Roman"/>
          <w:sz w:val="24"/>
          <w:szCs w:val="24"/>
        </w:rPr>
        <w:t>.</w:t>
      </w:r>
    </w:p>
    <w:sectPr w:rsidR="002F486D" w:rsidRPr="007A70F5" w:rsidSect="006B3C17">
      <w:pgSz w:w="11905" w:h="16838"/>
      <w:pgMar w:top="1134" w:right="850" w:bottom="709" w:left="1701" w:header="0"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5C339E"/>
    <w:multiLevelType w:val="hybridMultilevel"/>
    <w:tmpl w:val="C74E78E8"/>
    <w:lvl w:ilvl="0" w:tplc="2B7ED596">
      <w:numFmt w:val="bullet"/>
      <w:lvlText w:val="-"/>
      <w:lvlJc w:val="left"/>
      <w:pPr>
        <w:ind w:left="1260" w:hanging="360"/>
      </w:pPr>
      <w:rPr>
        <w:rFonts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672"/>
    <w:rsid w:val="00000635"/>
    <w:rsid w:val="001357A1"/>
    <w:rsid w:val="00152AE8"/>
    <w:rsid w:val="00255151"/>
    <w:rsid w:val="002D2672"/>
    <w:rsid w:val="002F486D"/>
    <w:rsid w:val="003D6C53"/>
    <w:rsid w:val="005F3021"/>
    <w:rsid w:val="006A6E82"/>
    <w:rsid w:val="006E5305"/>
    <w:rsid w:val="007A70F5"/>
    <w:rsid w:val="008067B3"/>
    <w:rsid w:val="008A7583"/>
    <w:rsid w:val="008E28A9"/>
    <w:rsid w:val="009502DD"/>
    <w:rsid w:val="009E20BA"/>
    <w:rsid w:val="00A84763"/>
    <w:rsid w:val="00D42D0E"/>
    <w:rsid w:val="00F306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8DF23EA-A2ED-4DE6-BA13-245F2D70A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D2672"/>
    <w:pPr>
      <w:widowControl w:val="0"/>
      <w:autoSpaceDE w:val="0"/>
      <w:autoSpaceDN w:val="0"/>
      <w:spacing w:after="0" w:line="240" w:lineRule="auto"/>
    </w:pPr>
    <w:rPr>
      <w:rFonts w:ascii="Calibri" w:eastAsia="Times New Roman" w:hAnsi="Calibri" w:cs="Calibri"/>
      <w:szCs w:val="20"/>
      <w:lang w:eastAsia="ru-RU"/>
    </w:rPr>
  </w:style>
  <w:style w:type="paragraph" w:styleId="a3">
    <w:name w:val="List Paragraph"/>
    <w:basedOn w:val="a"/>
    <w:uiPriority w:val="34"/>
    <w:qFormat/>
    <w:rsid w:val="006A6E8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B154359DF71292399783765D3EA6A4B11F4E78026AF77462BCD480ACEDC5E9104360C9C9EB6E46A3985EEC171CF2CAF7332A61EA778C5d7gCF" TargetMode="External"/><Relationship Id="rId13" Type="http://schemas.openxmlformats.org/officeDocument/2006/relationships/hyperlink" Target="consultantplus://offline/ref=E7CDACCF0696C21FD8D9D77EFB4F4192ED7C1BD88A3B3EEA6D3541690FE21851ABF34801AF0E5DC2BD9EC5CA7038070C75631C8D4364BF4CEC9881A2cAUDF" TargetMode="External"/><Relationship Id="rId3" Type="http://schemas.openxmlformats.org/officeDocument/2006/relationships/settings" Target="settings.xml"/><Relationship Id="rId7" Type="http://schemas.openxmlformats.org/officeDocument/2006/relationships/hyperlink" Target="consultantplus://offline/ref=0B154359DF71292399782968C586354411F7B08521AB791072984E5D918C58C444760AC9D4FAE06332D1BC8726C97AFB2966AB02A066C67D757FF875dBg1F" TargetMode="External"/><Relationship Id="rId12" Type="http://schemas.openxmlformats.org/officeDocument/2006/relationships/hyperlink" Target="consultantplus://offline/ref=E7CDACCF0696C21FD8D9D77EFB4F4192ED7C1BD88A3B3EEA6D3541690FE21851ABF34801AF0E5DC2BD9EC5C97038070C75631C8D4364BF4CEC9881A2cAUDF"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consultantplus://offline/ref=0B154359DF71292399782968C586354411F7B08521AB791072984E5D918C58C444760AC9D4FAE06332D1BC8726C97AFB2966AB02A066C67D757FF875dBg1F" TargetMode="External"/><Relationship Id="rId11" Type="http://schemas.openxmlformats.org/officeDocument/2006/relationships/hyperlink" Target="consultantplus://offline/ref=0B154359DF71292399782968C586354411F7B08521AB791072984E5D918C58C444760AC9D4FAE06332D1BF8120C97AFB2966AB02A066C67D757FF875dBg1F" TargetMode="External"/><Relationship Id="rId5" Type="http://schemas.openxmlformats.org/officeDocument/2006/relationships/hyperlink" Target="consultantplus://offline/ref=0B154359DF71292399782968C586354411F7B08521AB791072984E5D918C58C444760AC9D4FAE06332D1BC8726C97AFB2966AB02A066C67D757FF875dBg1F" TargetMode="External"/><Relationship Id="rId15" Type="http://schemas.openxmlformats.org/officeDocument/2006/relationships/hyperlink" Target="consultantplus://offline/ref=ABF2943699CD5F791C121508DFD7A9BEA5DAAD7898199105C77098C81F6C05C38CD8D716E93BDDDEE0B33F089CD514F1415D399724F828F25DE2D6AEvCH7J" TargetMode="External"/><Relationship Id="rId10" Type="http://schemas.openxmlformats.org/officeDocument/2006/relationships/hyperlink" Target="consultantplus://offline/ref=0B154359DF71292399782968C586354411F7B08521AB791072984E5D918C58C444760AC9D4FAE06332D1BF8620C97AFB2966AB02A066C67D757FF875dBg1F" TargetMode="External"/><Relationship Id="rId4" Type="http://schemas.openxmlformats.org/officeDocument/2006/relationships/webSettings" Target="webSettings.xml"/><Relationship Id="rId9" Type="http://schemas.openxmlformats.org/officeDocument/2006/relationships/hyperlink" Target="consultantplus://offline/ref=0B154359DF71292399782968C586354411F7B08521AB791072984E5D918C58C444760AC9D4FAE06332D1BC8726C97AFB2966AB02A066C67D757FF875dBg1F" TargetMode="External"/><Relationship Id="rId14" Type="http://schemas.openxmlformats.org/officeDocument/2006/relationships/hyperlink" Target="consultantplus://offline/ref=ABF2943699CD5F791C121508DFD7A9BEA5DAAD7898199105C77098C81F6C05C38CD8D716E93BDDDEE0B33F0F9CD514F1415D399724F828F25DE2D6AEvCH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4</Pages>
  <Words>1636</Words>
  <Characters>9331</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Зырянова Оксана Евгеньевна</dc:creator>
  <cp:lastModifiedBy>natali yakutova</cp:lastModifiedBy>
  <cp:revision>6</cp:revision>
  <dcterms:created xsi:type="dcterms:W3CDTF">2021-10-25T09:10:00Z</dcterms:created>
  <dcterms:modified xsi:type="dcterms:W3CDTF">2022-04-29T11:22:00Z</dcterms:modified>
</cp:coreProperties>
</file>